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shd w:val="clear" w:color="auto" w:fill="auto"/>
        <w:ind w:hanging="0"/>
        <w:jc w:val="center"/>
        <w:rPr>
          <w:b/>
          <w:b/>
        </w:rPr>
      </w:pPr>
      <w:r>
        <w:rPr>
          <w:b/>
        </w:rPr>
        <w:t>REGULAMIN SAMORZĄDU UCZNIOWSKIEGO</w:t>
      </w:r>
    </w:p>
    <w:p>
      <w:pPr>
        <w:pStyle w:val="Teksttreci1"/>
        <w:shd w:val="clear" w:color="auto" w:fill="auto"/>
        <w:ind w:hanging="0"/>
        <w:jc w:val="center"/>
        <w:rPr/>
      </w:pPr>
      <w:r>
        <w:rPr/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1334" w:leader="none"/>
        </w:tabs>
        <w:ind w:firstLine="980"/>
        <w:jc w:val="both"/>
        <w:rPr/>
      </w:pPr>
      <w:r>
        <w:rPr/>
        <w:t>Postanowienia ogólne</w:t>
      </w:r>
    </w:p>
    <w:p>
      <w:pPr>
        <w:pStyle w:val="Teksttreci1"/>
        <w:shd w:val="clear" w:color="auto" w:fill="auto"/>
        <w:tabs>
          <w:tab w:val="clear" w:pos="708"/>
          <w:tab w:val="left" w:pos="1334" w:leader="none"/>
        </w:tabs>
        <w:ind w:left="980" w:hanging="0"/>
        <w:jc w:val="both"/>
        <w:rPr/>
      </w:pPr>
      <w:r>
        <w:rPr/>
      </w:r>
    </w:p>
    <w:p>
      <w:pPr>
        <w:pStyle w:val="Teksttreci1"/>
        <w:shd w:val="clear" w:color="auto" w:fill="auto"/>
        <w:ind w:left="980" w:firstLine="20"/>
        <w:rPr/>
      </w:pPr>
      <w:r>
        <w:rPr/>
        <w:t>Art. 1. Regulamin został opracowany zgodnie z ustawą o systemie oświaty z dnia 7 września 1991 roku z późniejszymi zmianami oraz Statutem Szkoły.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shd w:val="clear" w:color="auto" w:fill="auto"/>
        <w:ind w:firstLine="980"/>
        <w:jc w:val="both"/>
        <w:rPr/>
      </w:pPr>
      <w:r>
        <w:rPr/>
        <w:t>Art.2. Samorząd Uczniowski (SU) tworzą wszyscy uczniowie Szkoły.</w:t>
      </w:r>
    </w:p>
    <w:p>
      <w:pPr>
        <w:pStyle w:val="Teksttreci1"/>
        <w:shd w:val="clear" w:color="auto" w:fill="auto"/>
        <w:ind w:firstLine="980"/>
        <w:jc w:val="both"/>
        <w:rPr/>
      </w:pPr>
      <w:r>
        <w:rPr/>
      </w:r>
    </w:p>
    <w:p>
      <w:pPr>
        <w:pStyle w:val="Teksttreci1"/>
        <w:shd w:val="clear" w:color="auto" w:fill="auto"/>
        <w:ind w:left="980" w:firstLine="20"/>
        <w:rPr/>
      </w:pPr>
      <w:r>
        <w:rPr/>
        <w:t>Art.3. Rada SU jest ciałem przedstawicielskim społeczności uczniowskiej powołanym w celu współdziałania z Dyrektorem Szkoły, Radą Pedagogiczną i Komitetem Rodzicielskim.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shd w:val="clear" w:color="auto" w:fill="auto"/>
        <w:ind w:left="980" w:firstLine="20"/>
        <w:rPr/>
      </w:pPr>
      <w:r>
        <w:rPr/>
        <w:t>Art.4. Zarząd i Rada SU reprezentują interesy wszystkich uczniów. Zasady pracy SU ustala niniejszy regulamin.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shd w:val="clear" w:color="auto" w:fill="auto"/>
        <w:ind w:firstLine="980"/>
        <w:jc w:val="both"/>
        <w:rPr/>
      </w:pPr>
      <w:r>
        <w:rPr/>
        <w:t>Art.5. Samorząd Uczniowski przedstawia wnioski i opinie Radzie Pedagogicznej oraz</w:t>
      </w:r>
    </w:p>
    <w:p>
      <w:pPr>
        <w:pStyle w:val="Teksttreci1"/>
        <w:shd w:val="clear" w:color="auto" w:fill="auto"/>
        <w:tabs>
          <w:tab w:val="clear" w:pos="708"/>
          <w:tab w:val="left" w:pos="974" w:leader="none"/>
        </w:tabs>
        <w:ind w:hanging="0"/>
        <w:jc w:val="both"/>
        <w:rPr/>
      </w:pPr>
      <w:r>
        <w:rPr/>
        <w:tab/>
        <w:t>Dyrektorowi Szkoły we wszystkich sprawach Szkoły, a w szczególności w sprawach dotyczących</w:t>
      </w:r>
    </w:p>
    <w:p>
      <w:pPr>
        <w:pStyle w:val="Teksttreci1"/>
        <w:shd w:val="clear" w:color="auto" w:fill="auto"/>
        <w:ind w:firstLine="980"/>
        <w:jc w:val="both"/>
        <w:rPr/>
      </w:pPr>
      <w:r>
        <w:rPr/>
        <w:t>realizacji podstawowych praw uczniów, takich jak: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1358" w:leader="none"/>
        </w:tabs>
        <w:ind w:left="980" w:firstLine="20"/>
        <w:rPr/>
      </w:pPr>
      <w:r>
        <w:rPr/>
        <w:t>prawo do zapoznania się z programem nauczania i wychowania, jego treścią celami i stawianymi wymaganiami;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1362" w:leader="none"/>
        </w:tabs>
        <w:ind w:firstLine="980"/>
        <w:jc w:val="both"/>
        <w:rPr/>
      </w:pPr>
      <w:r>
        <w:rPr/>
        <w:t>prawo do jawnej i umotywowanej oceny postępów w nauce i zachowaniu;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1367" w:leader="none"/>
        </w:tabs>
        <w:ind w:left="980" w:firstLine="20"/>
        <w:rPr/>
      </w:pPr>
      <w:r>
        <w:rPr/>
        <w:t>prawo do organizacji życia szkolnego, umożliwiającego zachowanie właściwych proporcji między wysiłkiem szkolnym, a możliwością zaspokajania własnych zainteresowań;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1367" w:leader="none"/>
        </w:tabs>
        <w:ind w:left="980" w:firstLine="20"/>
        <w:rPr/>
      </w:pPr>
      <w:r>
        <w:rPr/>
        <w:t>prawo organizowania działalności kulturalnej, sportowej oraz rozrywkowej zgodnie z własnymi potrzebami i możliwościami organizacyjnymi Szkoły w porozumieniu z jej Dyrektorem;</w:t>
      </w:r>
    </w:p>
    <w:p>
      <w:pPr>
        <w:pStyle w:val="Teksttreci1"/>
        <w:numPr>
          <w:ilvl w:val="0"/>
          <w:numId w:val="2"/>
        </w:numPr>
        <w:shd w:val="clear" w:color="auto" w:fill="auto"/>
        <w:tabs>
          <w:tab w:val="clear" w:pos="708"/>
          <w:tab w:val="left" w:pos="1367" w:leader="none"/>
        </w:tabs>
        <w:ind w:firstLine="980"/>
        <w:jc w:val="both"/>
        <w:rPr/>
      </w:pPr>
      <w:r>
        <w:rPr/>
        <w:t>prawo wyboru nauczyciela pełniącego rolę opiekuna Samorządu.</w:t>
      </w:r>
    </w:p>
    <w:p>
      <w:pPr>
        <w:pStyle w:val="Teksttreci1"/>
        <w:shd w:val="clear" w:color="auto" w:fill="auto"/>
        <w:tabs>
          <w:tab w:val="clear" w:pos="708"/>
          <w:tab w:val="left" w:pos="1367" w:leader="none"/>
        </w:tabs>
        <w:ind w:left="980" w:hanging="0"/>
        <w:jc w:val="both"/>
        <w:rPr/>
      </w:pPr>
      <w:r>
        <w:rPr/>
      </w:r>
    </w:p>
    <w:p>
      <w:pPr>
        <w:pStyle w:val="Teksttreci1"/>
        <w:numPr>
          <w:ilvl w:val="0"/>
          <w:numId w:val="1"/>
        </w:numPr>
        <w:shd w:val="clear" w:color="auto" w:fill="auto"/>
        <w:tabs>
          <w:tab w:val="clear" w:pos="708"/>
          <w:tab w:val="left" w:pos="1372" w:leader="none"/>
        </w:tabs>
        <w:ind w:firstLine="980"/>
        <w:jc w:val="both"/>
        <w:rPr/>
      </w:pPr>
      <w:r>
        <w:rPr/>
        <w:t>Organy Samorządu Uczniowskiego i tryb ich wyboru.</w:t>
      </w:r>
    </w:p>
    <w:p>
      <w:pPr>
        <w:pStyle w:val="Teksttreci1"/>
        <w:shd w:val="clear" w:color="auto" w:fill="auto"/>
        <w:tabs>
          <w:tab w:val="clear" w:pos="708"/>
          <w:tab w:val="left" w:pos="1372" w:leader="none"/>
        </w:tabs>
        <w:ind w:left="980" w:hanging="0"/>
        <w:jc w:val="both"/>
        <w:rPr/>
      </w:pPr>
      <w:r>
        <w:rPr/>
      </w:r>
    </w:p>
    <w:p>
      <w:pPr>
        <w:pStyle w:val="Teksttreci1"/>
        <w:shd w:val="clear" w:color="auto" w:fill="auto"/>
        <w:ind w:firstLine="980"/>
        <w:jc w:val="both"/>
        <w:rPr/>
      </w:pPr>
      <w:r>
        <w:rPr/>
        <w:t>Art.6. Organami Samorządu Uczniowskiego są:</w:t>
      </w:r>
    </w:p>
    <w:p>
      <w:pPr>
        <w:pStyle w:val="Teksttreci1"/>
        <w:numPr>
          <w:ilvl w:val="0"/>
          <w:numId w:val="3"/>
        </w:numPr>
        <w:shd w:val="clear" w:color="auto" w:fill="auto"/>
        <w:tabs>
          <w:tab w:val="clear" w:pos="708"/>
          <w:tab w:val="left" w:pos="1334" w:leader="none"/>
        </w:tabs>
        <w:ind w:firstLine="980"/>
        <w:jc w:val="both"/>
        <w:rPr/>
      </w:pPr>
      <w:r>
        <w:rPr/>
        <w:t>Samorząd klasowy w składzie: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53" w:leader="none"/>
        </w:tabs>
        <w:ind w:firstLine="980"/>
        <w:jc w:val="both"/>
        <w:rPr/>
      </w:pPr>
      <w:r>
        <w:rPr/>
        <w:t>Przewodniczący Klasy,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82" w:leader="none"/>
        </w:tabs>
        <w:ind w:left="980" w:firstLine="20"/>
        <w:rPr/>
      </w:pPr>
      <w:r>
        <w:rPr/>
        <w:t>Zastępca Przewodniczącego,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82" w:leader="none"/>
        </w:tabs>
        <w:ind w:left="980" w:firstLine="20"/>
        <w:rPr/>
      </w:pPr>
      <w:r>
        <w:rPr/>
        <w:t>Skarbnik,</w:t>
      </w:r>
    </w:p>
    <w:p>
      <w:pPr>
        <w:pStyle w:val="Teksttreci1"/>
        <w:numPr>
          <w:ilvl w:val="0"/>
          <w:numId w:val="4"/>
        </w:numPr>
        <w:shd w:val="clear" w:color="auto" w:fill="auto"/>
        <w:tabs>
          <w:tab w:val="clear" w:pos="708"/>
          <w:tab w:val="left" w:pos="1382" w:leader="none"/>
        </w:tabs>
        <w:ind w:left="980" w:firstLine="20"/>
        <w:rPr/>
      </w:pPr>
      <w:r>
        <w:rPr/>
        <w:t>Członek - w przypadku, gdy klasa liczy powyżej 25 uczniów.</w:t>
      </w:r>
    </w:p>
    <w:p>
      <w:pPr>
        <w:pStyle w:val="Teksttreci1"/>
        <w:shd w:val="clear" w:color="auto" w:fill="auto"/>
        <w:ind w:left="980" w:firstLine="20"/>
        <w:rPr/>
      </w:pPr>
      <w:r>
        <w:rPr/>
        <w:t>Samorząd Klasowy reprezentuje klasę na zewnątrz, organizuje życie klasy (imprezy pozalekcyjne, dyżury w klasie), wraz z wychowawcą rozwiązuje wewnętrzne problemy klasy, organizuje pomoc koleżeńską przy udziale wychowawcy.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numPr>
          <w:ilvl w:val="0"/>
          <w:numId w:val="3"/>
        </w:numPr>
        <w:shd w:val="clear" w:color="auto" w:fill="auto"/>
        <w:tabs>
          <w:tab w:val="clear" w:pos="708"/>
          <w:tab w:val="left" w:pos="1338" w:leader="none"/>
        </w:tabs>
        <w:ind w:left="980" w:firstLine="20"/>
        <w:rPr/>
      </w:pPr>
      <w:r>
        <w:rPr/>
        <w:t>Rada Samorządu Uczniowskiego, którą tworzą wszyscy Przewodniczący Klas, ich Zastępcy, Skarbnicy oraz Członkowie( jeżeli należą do Samorządu Klasowego).</w:t>
      </w:r>
    </w:p>
    <w:p>
      <w:pPr>
        <w:pStyle w:val="Teksttreci1"/>
        <w:shd w:val="clear" w:color="auto" w:fill="auto"/>
        <w:ind w:left="980" w:firstLine="20"/>
        <w:rPr/>
      </w:pPr>
      <w:r>
        <w:rPr/>
        <w:t>Rada SU podejmuje decyzje w sprawie dokonywania zmian w regulaminie, w zakresie kompetencji SU, ustala i zatwierdza plan pracy SU na dany rok szkolny i opiniuje wybór opiekuna SU.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numPr>
          <w:ilvl w:val="0"/>
          <w:numId w:val="3"/>
        </w:numPr>
        <w:shd w:val="clear" w:color="auto" w:fill="auto"/>
        <w:tabs>
          <w:tab w:val="clear" w:pos="708"/>
          <w:tab w:val="left" w:pos="1338" w:leader="none"/>
        </w:tabs>
        <w:ind w:firstLine="980"/>
        <w:jc w:val="both"/>
        <w:rPr/>
      </w:pPr>
      <w:r>
        <w:rPr/>
        <w:t>Zarząd Samorządu Uczniowskiego: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1637" w:leader="none"/>
        </w:tabs>
        <w:ind w:left="980" w:firstLine="20"/>
        <w:rPr/>
      </w:pPr>
      <w:r>
        <w:rPr/>
        <w:t>Przewodniczący Szkoły, który kieruje pracą Zarządu i Rady SU,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1637" w:leader="none"/>
        </w:tabs>
        <w:ind w:left="980" w:firstLine="20"/>
        <w:rPr/>
      </w:pPr>
      <w:r>
        <w:rPr/>
        <w:t>Zastępca Przewodniczącego Szkoły,</w:t>
      </w:r>
    </w:p>
    <w:p>
      <w:pPr>
        <w:pStyle w:val="Teksttreci1"/>
        <w:numPr>
          <w:ilvl w:val="0"/>
          <w:numId w:val="5"/>
        </w:numPr>
        <w:shd w:val="clear" w:color="auto" w:fill="auto"/>
        <w:tabs>
          <w:tab w:val="clear" w:pos="708"/>
          <w:tab w:val="left" w:pos="1637" w:leader="none"/>
        </w:tabs>
        <w:ind w:left="980" w:firstLine="20"/>
        <w:rPr/>
      </w:pPr>
      <w:r>
        <w:rPr/>
        <w:t>Skarbnik.</w:t>
      </w:r>
    </w:p>
    <w:p>
      <w:pPr>
        <w:pStyle w:val="Teksttreci1"/>
        <w:shd w:val="clear" w:color="auto" w:fill="auto"/>
        <w:ind w:left="980" w:firstLine="20"/>
        <w:rPr/>
      </w:pPr>
      <w:r>
        <w:rPr/>
        <w:t>Zarząd Samorządu Uczniowskiego kieruje pracą SU, czuwa nad terminową realizacją planu pracy, pomaga w przygotowaniu i przebiegu imprez i uroczystości szkolnych, rozwiązuje sprawy sporne dotyczące uczniów, występuje z wnioskami do Dyrektora Szkoły, Rady Pedagogicznej i Komitetu Rodzicielskiego w ramach swoich kompetencji.</w:t>
      </w:r>
    </w:p>
    <w:p>
      <w:pPr>
        <w:pStyle w:val="Teksttreci1"/>
        <w:shd w:val="clear" w:color="auto" w:fill="auto"/>
        <w:ind w:left="980" w:firstLine="20"/>
        <w:rPr/>
      </w:pPr>
      <w:r>
        <w:rPr/>
        <w:t>Przewodniczący Samorządu wraz z Zastępcą może uczestniczyć we wszystkich Radach Pedagogicznych w części dotyczącej spraw uczniowskich z głosem doradczym.</w:t>
      </w:r>
    </w:p>
    <w:p>
      <w:pPr>
        <w:pStyle w:val="Teksttreci1"/>
        <w:shd w:val="clear" w:color="auto" w:fill="auto"/>
        <w:ind w:left="980" w:firstLine="20"/>
        <w:rPr/>
      </w:pPr>
      <w:r>
        <w:rPr/>
      </w:r>
    </w:p>
    <w:p>
      <w:pPr>
        <w:pStyle w:val="Teksttreci1"/>
        <w:shd w:val="clear" w:color="auto" w:fill="auto"/>
        <w:spacing w:lineRule="auto" w:line="297"/>
        <w:rPr/>
      </w:pPr>
      <w:r>
        <w:rPr/>
        <w:t>Przedstawiciel Rady SU lub Zarządu SU może być odwołany z pełnionej funkcji w przypadku rażącego naruszenia Regulaminu Szkoły na wniosek uczniów danej klasy lub Rady Pedagogicznej uchwałą Rady SU.</w:t>
      </w:r>
    </w:p>
    <w:p>
      <w:pPr>
        <w:pStyle w:val="Teksttreci1"/>
        <w:shd w:val="clear" w:color="auto" w:fill="auto"/>
        <w:spacing w:lineRule="auto" w:line="297"/>
        <w:rPr/>
      </w:pPr>
      <w:r>
        <w:rPr/>
      </w:r>
    </w:p>
    <w:p>
      <w:pPr>
        <w:pStyle w:val="Teksttreci1"/>
        <w:shd w:val="clear" w:color="auto" w:fill="auto"/>
        <w:spacing w:lineRule="auto" w:line="297"/>
        <w:rPr/>
      </w:pPr>
      <w:r>
        <w:rPr/>
        <w:t>Art.7. Tryb wyboru organów Samorządu Uczniowskiego:</w:t>
      </w:r>
    </w:p>
    <w:p>
      <w:pPr>
        <w:pStyle w:val="Teksttreci1"/>
        <w:numPr>
          <w:ilvl w:val="0"/>
          <w:numId w:val="9"/>
        </w:numPr>
        <w:shd w:val="clear" w:color="auto" w:fill="auto"/>
        <w:tabs>
          <w:tab w:val="clear" w:pos="708"/>
          <w:tab w:val="left" w:pos="371" w:leader="none"/>
        </w:tabs>
        <w:spacing w:lineRule="auto" w:line="297"/>
        <w:rPr/>
      </w:pPr>
      <w:r>
        <w:rPr/>
        <w:t>Samorząd Klasowy: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71" w:leader="none"/>
        </w:tabs>
        <w:spacing w:lineRule="auto" w:line="304"/>
        <w:ind w:hanging="0"/>
        <w:rPr/>
      </w:pPr>
      <w:r>
        <w:rPr/>
        <w:t>wybierany jest przez uczniów klasy zwykłą większością głosów w obecności co najmniej 2/3 stanu klasy do dnia 10 września,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648" w:leader="none"/>
        </w:tabs>
        <w:spacing w:lineRule="auto" w:line="304"/>
        <w:ind w:hanging="0"/>
        <w:rPr/>
      </w:pPr>
      <w:r>
        <w:rPr/>
        <w:t>bezpośrednio po wyborach Samorząd Klasowy wybiera spośród siebie osoby funkcyjne,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7" w:leader="none"/>
        </w:tabs>
        <w:spacing w:lineRule="auto" w:line="304"/>
        <w:ind w:hanging="0"/>
        <w:rPr/>
      </w:pPr>
      <w:r>
        <w:rPr/>
        <w:t>Przewodniczący, Zastępcy, Skarbnicy i Członkowie poszczególnych klas tworzą Radę Samorządu Uczniowskiego,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  <w:t>kandydatów do Zarządu SU zgłaszają Samorządy Klasowe – są to wybrane trójki klasowe,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  <w:t>w wyborach do Samorządu Uczniowskiego obowiązkowo biorą udział wszystkie trójki klasowe z klas IV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  <w:t>–</w:t>
      </w:r>
      <w:r>
        <w:rPr/>
        <w:t>VIII,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  <w:t>kandydaci do Samorządu Uczniowskiego wykonują promujący plakat wyborczy ze swoimi postulatami w wyznaczonym przez opiekuna terminie,</w:t>
      </w:r>
    </w:p>
    <w:p>
      <w:pPr>
        <w:pStyle w:val="Teksttreci1"/>
        <w:numPr>
          <w:ilvl w:val="0"/>
          <w:numId w:val="7"/>
        </w:numPr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  <w:t>kandydaci do Samorządu Uczniowskiego muszą posiadać co najmniej ocenę dobrą z zachowania.</w:t>
      </w:r>
    </w:p>
    <w:p>
      <w:pPr>
        <w:pStyle w:val="Teksttreci1"/>
        <w:shd w:val="clear" w:color="auto" w:fill="auto"/>
        <w:tabs>
          <w:tab w:val="clear" w:pos="708"/>
          <w:tab w:val="left" w:pos="382" w:leader="none"/>
        </w:tabs>
        <w:spacing w:lineRule="auto" w:line="297"/>
        <w:ind w:hanging="0"/>
        <w:rPr/>
      </w:pPr>
      <w:r>
        <w:rPr/>
      </w:r>
    </w:p>
    <w:p>
      <w:pPr>
        <w:pStyle w:val="Teksttreci1"/>
        <w:numPr>
          <w:ilvl w:val="0"/>
          <w:numId w:val="6"/>
        </w:numPr>
        <w:shd w:val="clear" w:color="auto" w:fill="auto"/>
        <w:tabs>
          <w:tab w:val="clear" w:pos="708"/>
          <w:tab w:val="left" w:pos="302" w:leader="none"/>
          <w:tab w:val="left" w:pos="371" w:leader="none"/>
        </w:tabs>
        <w:spacing w:lineRule="auto" w:line="297"/>
        <w:ind w:hanging="0"/>
        <w:rPr/>
      </w:pPr>
      <w:r>
        <w:rPr/>
        <w:t>Zarząd Samorządu Uczniowskiego:</w:t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  <w:t>w</w:t>
      </w:r>
      <w:r>
        <w:rPr/>
        <w:t xml:space="preserve"> wyborach biorą udział wszyscy uczniowie w głosowaniu równym, tajnym i powszechnym, 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1005840</wp:posOffset>
                </wp:positionH>
                <wp:positionV relativeFrom="paragraph">
                  <wp:posOffset>12700</wp:posOffset>
                </wp:positionV>
                <wp:extent cx="213360" cy="2030095"/>
                <wp:effectExtent l="0" t="0" r="0" b="0"/>
                <wp:wrapSquare wrapText="largest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20300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a)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b)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c)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d)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e)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  <w:t>f)</w:t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eksttreci1"/>
                              <w:shd w:val="clear" w:color="auto" w:fill="auto"/>
                              <w:spacing w:lineRule="auto" w:line="240"/>
                              <w:rPr/>
                            </w:pPr>
                            <w:r>
                              <w:rPr/>
                              <w:t>f)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8pt;height:159.85pt;mso-wrap-distance-left:9pt;mso-wrap-distance-right:9pt;mso-wrap-distance-top:0pt;mso-wrap-distance-bottom:0pt;margin-top:1pt;mso-position-vertical-relative:text;margin-left:79.2pt;mso-position-horizontal-relative:page">
                <v:textbox inset="0in,0in,0in,0in">
                  <w:txbxContent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a)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b)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c)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d)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e)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  <w:t>f)</w:t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eksttreci1"/>
                        <w:shd w:val="clear" w:color="auto" w:fill="auto"/>
                        <w:spacing w:lineRule="auto" w:line="240"/>
                        <w:rPr/>
                      </w:pPr>
                      <w:r>
                        <w:rPr/>
                        <w:t>f)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  <w:t>członkami Zarządu zostają osoby, które uzyskały największą liczbę głosów,</w:t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  <w:t>w celu przeprowadzenia wyborów Rada SU powołuje komisję wyborczą w liczbie co najmniej 5 uczniów z klasy VIII,</w:t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  <w:t>nad przebiegiem wyborów czuwa opiekun SU,</w:t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</w:r>
    </w:p>
    <w:p>
      <w:pPr>
        <w:pStyle w:val="Teksttreci1"/>
        <w:shd w:val="clear" w:color="auto" w:fill="auto"/>
        <w:spacing w:lineRule="auto" w:line="297"/>
        <w:ind w:left="180" w:firstLine="20"/>
        <w:rPr/>
      </w:pPr>
      <w:r>
        <w:rPr/>
        <w:t>kadencja wszystkich organów trwa 1 rok,</w:t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  <w:t>do dnia 14 października klasy zgłaszają maksymalnie po 3 kandydatów do Zarządu z krótką charakterystyką,</w:t>
      </w:r>
    </w:p>
    <w:p>
      <w:pPr>
        <w:pStyle w:val="Teksttreci1"/>
        <w:shd w:val="clear" w:color="auto" w:fill="auto"/>
        <w:spacing w:lineRule="auto" w:line="297"/>
        <w:ind w:left="1276" w:hanging="0"/>
        <w:rPr/>
      </w:pPr>
      <w:r>
        <w:rPr/>
        <w:t>g) od dnia 5 października trwa kampania wyborcza kandydatów do Zarządu, która nie może zakłócać pracy szkoły,</w:t>
      </w:r>
    </w:p>
    <w:p>
      <w:pPr>
        <w:pStyle w:val="Teksttreci1"/>
        <w:shd w:val="clear" w:color="auto" w:fill="auto"/>
        <w:spacing w:lineRule="auto" w:line="297"/>
        <w:ind w:left="1276" w:hanging="0"/>
        <w:rPr/>
      </w:pPr>
      <w:r>
        <w:rPr/>
        <w:t>h) wybory do Zarządu SU powinny odbyć się do 14 października każdego roku szkolnego.</w:t>
      </w:r>
    </w:p>
    <w:p>
      <w:pPr>
        <w:pStyle w:val="Teksttreci1"/>
        <w:shd w:val="clear" w:color="auto" w:fill="auto"/>
        <w:spacing w:lineRule="auto" w:line="297"/>
        <w:ind w:left="1276" w:hanging="0"/>
        <w:rPr/>
      </w:pPr>
      <w:r>
        <w:rPr/>
        <w:t>i) nowy Zarząd w ciągu 7 dni od dnia wyborów powinien się konstytuować.</w:t>
      </w:r>
    </w:p>
    <w:p>
      <w:pPr>
        <w:pStyle w:val="Teksttreci1"/>
        <w:shd w:val="clear" w:color="auto" w:fill="auto"/>
        <w:spacing w:lineRule="auto" w:line="297"/>
        <w:ind w:left="1276" w:hanging="0"/>
        <w:rPr/>
      </w:pPr>
      <w:r>
        <w:rPr/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  <w:t>Art.8. Rada i Zarząd SU zbiera się co najmniej raz w miesiącu.</w:t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  <w:t>Art. 9. Rada i Zarząd SU do 1 listopada przedstawia Dyrektorowi i Radzie Pedagogicznej plan pracy na dany rok szkolny.</w:t>
      </w:r>
    </w:p>
    <w:p>
      <w:pPr>
        <w:pStyle w:val="Teksttreci1"/>
        <w:shd w:val="clear" w:color="auto" w:fill="auto"/>
        <w:spacing w:lineRule="auto" w:line="297"/>
        <w:ind w:left="20" w:hanging="0"/>
        <w:rPr/>
      </w:pPr>
      <w:r>
        <w:rPr/>
      </w:r>
    </w:p>
    <w:p>
      <w:pPr>
        <w:pStyle w:val="Teksttreci1"/>
        <w:shd w:val="clear" w:color="auto" w:fill="auto"/>
        <w:spacing w:lineRule="auto" w:line="240" w:before="0" w:after="40"/>
        <w:rPr/>
      </w:pPr>
      <w:r>
        <w:rPr/>
        <w:t>Art. 10. Tryb wyboru opiekuna Samorządu Uczniowskiego:</w:t>
      </w:r>
    </w:p>
    <w:p>
      <w:pPr>
        <w:pStyle w:val="Teksttreci1"/>
        <w:numPr>
          <w:ilvl w:val="0"/>
          <w:numId w:val="8"/>
        </w:numPr>
        <w:shd w:val="clear" w:color="auto" w:fill="auto"/>
        <w:tabs>
          <w:tab w:val="clear" w:pos="708"/>
          <w:tab w:val="left" w:pos="371" w:leader="none"/>
        </w:tabs>
        <w:spacing w:lineRule="auto" w:line="240"/>
        <w:ind w:hanging="0"/>
        <w:rPr/>
      </w:pPr>
      <w:r>
        <w:rPr/>
        <w:t>Opiekuna SU wybiera Samorząd Uczniowski z członków Rady Pedagogicznej, po zaopiniowaniu kandydatur przez Zarząd i Radę SU, przy udziale co najmniej 75% pełnego składu,</w:t>
      </w:r>
    </w:p>
    <w:p>
      <w:pPr>
        <w:pStyle w:val="Teksttreci1"/>
        <w:numPr>
          <w:ilvl w:val="0"/>
          <w:numId w:val="8"/>
        </w:numPr>
        <w:shd w:val="clear" w:color="auto" w:fill="auto"/>
        <w:tabs>
          <w:tab w:val="clear" w:pos="708"/>
          <w:tab w:val="left" w:pos="648" w:leader="none"/>
        </w:tabs>
        <w:spacing w:lineRule="auto" w:line="304"/>
        <w:ind w:hanging="0"/>
        <w:rPr/>
      </w:pPr>
      <w:r>
        <w:rPr/>
        <w:t>Kadencja opiekuna SU trwa  1 rok.</w:t>
      </w:r>
    </w:p>
    <w:p>
      <w:pPr>
        <w:pStyle w:val="Teksttreci1"/>
        <w:numPr>
          <w:ilvl w:val="0"/>
          <w:numId w:val="8"/>
        </w:numPr>
        <w:shd w:val="clear" w:color="auto" w:fill="auto"/>
        <w:tabs>
          <w:tab w:val="clear" w:pos="708"/>
          <w:tab w:val="left" w:pos="648" w:leader="none"/>
        </w:tabs>
        <w:spacing w:lineRule="auto" w:line="304"/>
        <w:ind w:hanging="0"/>
        <w:rPr/>
      </w:pPr>
      <w:r>
        <w:rPr/>
        <w:t>Wybór powinien się odbyć 14 października w dniu Komisji Edukacji Narodowej każdego roku.</w:t>
      </w:r>
    </w:p>
    <w:p>
      <w:pPr>
        <w:pStyle w:val="Teksttreci1"/>
        <w:shd w:val="clear" w:color="auto" w:fill="auto"/>
        <w:tabs>
          <w:tab w:val="clear" w:pos="708"/>
          <w:tab w:val="left" w:pos="648" w:leader="none"/>
        </w:tabs>
        <w:spacing w:lineRule="auto" w:line="304"/>
        <w:ind w:hanging="0"/>
        <w:rPr/>
      </w:pPr>
      <w:r>
        <w:rPr/>
      </w:r>
    </w:p>
    <w:p>
      <w:pPr>
        <w:pStyle w:val="Teksttreci1"/>
        <w:shd w:val="clear" w:color="auto" w:fill="auto"/>
        <w:spacing w:lineRule="auto" w:line="309"/>
        <w:rPr/>
      </w:pPr>
      <w:r>
        <w:rPr/>
        <w:t>Art. 11. Decyzje podejmuje Rada SU zwykłą większością głosów przy obecności co najmniej 2/3 regulaminowego składu Rady.</w:t>
      </w:r>
    </w:p>
    <w:p>
      <w:pPr>
        <w:pStyle w:val="Teksttreci1"/>
        <w:shd w:val="clear" w:color="auto" w:fill="auto"/>
        <w:spacing w:lineRule="auto" w:line="309"/>
        <w:rPr/>
      </w:pPr>
      <w:r>
        <w:rPr/>
      </w:r>
    </w:p>
    <w:p>
      <w:pPr>
        <w:pStyle w:val="Teksttreci1"/>
        <w:shd w:val="clear" w:color="auto" w:fill="auto"/>
        <w:spacing w:lineRule="auto" w:line="302"/>
        <w:rPr/>
      </w:pPr>
      <w:r>
        <w:rPr/>
        <w:t>Art. 12. Rada SU przed podjęciem decyzji dotyczącej danej sprawy może zobowiązać Zarząd do przeprowadzenia ogólnoszkolnego głosowania nad tą sprawą.</w:t>
      </w:r>
    </w:p>
    <w:p>
      <w:pPr>
        <w:pStyle w:val="Teksttreci1"/>
        <w:shd w:val="clear" w:color="auto" w:fill="auto"/>
        <w:spacing w:lineRule="auto" w:line="302"/>
        <w:rPr/>
      </w:pPr>
      <w:r>
        <w:rPr/>
      </w:r>
    </w:p>
    <w:p>
      <w:pPr>
        <w:pStyle w:val="Teksttreci1"/>
        <w:shd w:val="clear" w:color="auto" w:fill="auto"/>
        <w:spacing w:lineRule="auto" w:line="302"/>
        <w:rPr/>
      </w:pPr>
      <w:r>
        <w:rPr/>
        <w:t>Art. 13. Jeżeli postanowienie SU jest sprzeczne z Regulaminem, Statutem Szkoły lub interesem ucznia, Przewodniczący SU zawiesza jego wykonanie i przedstawia sprawę opiekunowi SU. W terminie 2 tygodni od dnia zawieszenia Opiekun i Rada SU uzgadniają sposób postępowania w tej sprawie.</w:t>
      </w:r>
    </w:p>
    <w:p>
      <w:pPr>
        <w:pStyle w:val="Teksttreci1"/>
        <w:shd w:val="clear" w:color="auto" w:fill="auto"/>
        <w:spacing w:lineRule="auto" w:line="302"/>
        <w:rPr/>
      </w:pPr>
      <w:r>
        <w:rPr/>
      </w:r>
    </w:p>
    <w:p>
      <w:pPr>
        <w:pStyle w:val="Teksttreci1"/>
        <w:shd w:val="clear" w:color="auto" w:fill="auto"/>
        <w:rPr/>
      </w:pPr>
      <w:r>
        <w:rPr/>
        <w:t>Art. 14. W sprawach spornych Rada SU i Opiekun SU odwołują się do Dyrektora Szkoły.</w:t>
      </w:r>
    </w:p>
    <w:p>
      <w:pPr>
        <w:pStyle w:val="Teksttreci1"/>
        <w:shd w:val="clear" w:color="auto" w:fill="auto"/>
        <w:rPr/>
      </w:pPr>
      <w:r>
        <w:rPr/>
      </w:r>
    </w:p>
    <w:p>
      <w:pPr>
        <w:pStyle w:val="Teksttreci1"/>
        <w:shd w:val="clear" w:color="auto" w:fill="auto"/>
        <w:rPr/>
      </w:pPr>
      <w:r>
        <w:rPr/>
        <w:t>Art. 15. Wnioski o dokonanie zmian w Regulaminie SU mogą być składane do Przewodniczącego Szkoły. Decyzję o dokonaniu zmiany podejmuje się na najbliższym zebraniu Rady SU po dokładnym rozpatrzeniu wniosku i konsultacji w klasach w trybie przewidzianym dla podejmowania uchwał.</w:t>
      </w:r>
    </w:p>
    <w:p>
      <w:pPr>
        <w:pStyle w:val="Teksttreci1"/>
        <w:shd w:val="clear" w:color="auto" w:fill="auto"/>
        <w:rPr/>
      </w:pPr>
      <w:r>
        <w:rPr/>
      </w:r>
    </w:p>
    <w:p>
      <w:pPr>
        <w:pStyle w:val="Teksttreci1"/>
        <w:shd w:val="clear" w:color="auto" w:fill="auto"/>
        <w:rPr/>
      </w:pPr>
      <w:r>
        <w:rPr/>
        <w:t>Art. 16. Uczniowie występujący w obronie praw uczniowskich nie mogą być z tego powodu negatywnie oceniani.</w:t>
      </w:r>
    </w:p>
    <w:p>
      <w:pPr>
        <w:pStyle w:val="Teksttreci1"/>
        <w:shd w:val="clear" w:color="auto" w:fill="auto"/>
        <w:rPr/>
      </w:pPr>
      <w:r>
        <w:rPr/>
      </w:r>
    </w:p>
    <w:p>
      <w:pPr>
        <w:pStyle w:val="Teksttreci1"/>
        <w:shd w:val="clear" w:color="auto" w:fill="auto"/>
        <w:rPr/>
      </w:pPr>
      <w:r>
        <w:rPr/>
        <w:t>Art. 17. Praca w Samorządzie Uczniowskim nie powinna kolidować z obowiązkami ucznia.</w:t>
      </w:r>
    </w:p>
    <w:p>
      <w:pPr>
        <w:pStyle w:val="Teksttreci1"/>
        <w:shd w:val="clear" w:color="auto" w:fill="auto"/>
        <w:rPr/>
      </w:pPr>
      <w:r>
        <w:rPr/>
      </w:r>
    </w:p>
    <w:p>
      <w:pPr>
        <w:pStyle w:val="Teksttreci1"/>
        <w:shd w:val="clear" w:color="auto" w:fill="auto"/>
        <w:rPr/>
      </w:pPr>
      <w:r>
        <w:rPr/>
        <w:t>Art. 18. Niniejszy Regulamin stosuje się łącznie ze Statutem Szkoły od dnia uchwalenia. Regulamin został zaopiniowany przez Radę Pedagogiczną w dniu 20 listopada 2019r. i uchwalony przez Samorząd Uczniowski w dniu 21 listopada 2019r.</w:t>
      </w:r>
    </w:p>
    <w:p>
      <w:pPr>
        <w:pStyle w:val="Teksttreci1"/>
        <w:shd w:val="clear" w:color="auto" w:fill="auto"/>
        <w:rPr/>
      </w:pPr>
      <w:r>
        <w:rPr/>
      </w:r>
    </w:p>
    <w:p>
      <w:pPr>
        <w:pStyle w:val="Teksttreci1"/>
        <w:shd w:val="clear" w:color="auto" w:fill="auto"/>
        <w:spacing w:lineRule="auto" w:line="240"/>
        <w:ind w:left="3020" w:firstLine="20"/>
        <w:rPr/>
      </w:pPr>
      <w:r>
        <w:rPr/>
      </w:r>
    </w:p>
    <w:p>
      <w:pPr>
        <w:pStyle w:val="Teksttreci1"/>
        <w:shd w:val="clear" w:color="auto" w:fill="auto"/>
        <w:spacing w:lineRule="auto" w:line="240"/>
        <w:ind w:left="567" w:firstLine="20"/>
        <w:rPr/>
      </w:pPr>
      <w:r>
        <w:rPr/>
        <w:t>Opiekun Samorządu Uczniowskiego:</w:t>
      </w:r>
    </w:p>
    <w:p>
      <w:pPr>
        <w:pStyle w:val="Teksttreci1"/>
        <w:shd w:val="clear" w:color="auto" w:fill="auto"/>
        <w:spacing w:lineRule="auto" w:line="240"/>
        <w:ind w:left="567" w:firstLine="20"/>
        <w:rPr/>
      </w:pPr>
      <w:r>
        <w:rPr/>
      </w:r>
    </w:p>
    <w:p>
      <w:pPr>
        <w:pStyle w:val="Teksttreci1"/>
        <w:shd w:val="clear" w:color="auto" w:fill="auto"/>
        <w:spacing w:lineRule="auto" w:line="240"/>
        <w:ind w:left="567" w:firstLine="20"/>
        <w:rPr/>
      </w:pPr>
      <w:r>
        <w:rPr/>
        <w:t>Przewodniczący SU:</w:t>
      </w:r>
    </w:p>
    <w:p>
      <w:pPr>
        <w:pStyle w:val="Teksttreci1"/>
        <w:shd w:val="clear" w:color="auto" w:fill="auto"/>
        <w:spacing w:lineRule="auto" w:line="240"/>
        <w:ind w:left="567" w:firstLine="20"/>
        <w:rPr/>
      </w:pPr>
      <w:r>
        <w:rPr/>
      </w:r>
    </w:p>
    <w:p>
      <w:pPr>
        <w:pStyle w:val="Teksttreci1"/>
        <w:shd w:val="clear" w:color="auto" w:fill="auto"/>
        <w:spacing w:lineRule="auto" w:line="240"/>
        <w:ind w:left="567" w:firstLine="20"/>
        <w:rPr/>
      </w:pPr>
      <w:r>
        <w:rPr/>
        <w:t xml:space="preserve">Dyrektor Szkoły: </w:t>
      </w:r>
    </w:p>
    <w:sectPr>
      <w:type w:val="nextPage"/>
      <w:pgSz w:w="11906" w:h="16838"/>
      <w:pgMar w:left="231" w:right="946" w:header="0" w:top="1184" w:footer="0" w:bottom="118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eastAsia="Times New Roman" w:cs="Times New Roman"/>
        <w:color w:val="000000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a8a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0"/>
    <w:qFormat/>
    <w:rsid w:val="007e0a8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pistreci" w:customStyle="1">
    <w:name w:val="Spis treści_"/>
    <w:basedOn w:val="DefaultParagraphFont"/>
    <w:link w:val="Spistreci0"/>
    <w:qFormat/>
    <w:rsid w:val="007e2377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57a55"/>
    <w:rPr>
      <w:rFonts w:ascii="Tahoma" w:hAnsi="Tahoma" w:cs="Tahoma"/>
      <w:color w:val="00000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treci1" w:customStyle="1">
    <w:name w:val="Tekst treści"/>
    <w:basedOn w:val="Normal"/>
    <w:link w:val="Teksttreci"/>
    <w:qFormat/>
    <w:rsid w:val="007e0a8a"/>
    <w:pPr>
      <w:shd w:val="clear" w:color="auto" w:fill="FFFFFF"/>
      <w:spacing w:lineRule="auto" w:line="276"/>
      <w:ind w:firstLine="20"/>
    </w:pPr>
    <w:rPr>
      <w:rFonts w:ascii="Times New Roman" w:hAnsi="Times New Roman" w:eastAsia="Times New Roman" w:cs="Times New Roman"/>
    </w:rPr>
  </w:style>
  <w:style w:type="paragraph" w:styleId="Spistreci1" w:customStyle="1">
    <w:name w:val="Spis treści"/>
    <w:basedOn w:val="Normal"/>
    <w:link w:val="Spistreci"/>
    <w:qFormat/>
    <w:rsid w:val="007e2377"/>
    <w:pPr>
      <w:shd w:val="clear" w:color="auto" w:fill="FFFFFF"/>
      <w:spacing w:lineRule="auto" w:line="300"/>
    </w:pPr>
    <w:rPr>
      <w:rFonts w:ascii="Times New Roman" w:hAnsi="Times New Roman" w:eastAsia="Times New Roman" w:cs="Times New Roman"/>
      <w:color w:val="auto"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57a55"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LibreOffice/6.4.0.3$Windows_X86_64 LibreOffice_project/b0a288ab3d2d4774cb44b62f04d5d28733ac6df8</Application>
  <Pages>4</Pages>
  <Words>916</Words>
  <Characters>5630</Characters>
  <CharactersWithSpaces>6446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2019-11-24T18:23:00Z</dcterms:created>
  <dc:creator/>
  <dc:description/>
  <dc:language>pl-PL</dc:language>
  <cp:lastModifiedBy>Marta Gajtkowska</cp:lastModifiedBy>
  <cp:lastPrinted>2019-11-24T18:40:00Z</cp:lastPrinted>
  <dcterms:modified xsi:type="dcterms:W3CDTF">2024-10-03T19:12:00Z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